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4A" w:rsidRDefault="00380CF6">
      <w:proofErr w:type="spellStart"/>
      <w:r w:rsidRPr="00380CF6">
        <w:t>Powerpoint</w:t>
      </w:r>
      <w:proofErr w:type="spellEnd"/>
      <w:r w:rsidRPr="00380CF6">
        <w:t xml:space="preserve"> Storyboard 1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7740"/>
      </w:tblGrid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1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2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3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4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5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6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7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Slide 8</w:t>
            </w:r>
          </w:p>
        </w:tc>
        <w:tc>
          <w:tcPr>
            <w:tcW w:w="7740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top w:val="nil"/>
            </w:tcBorders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80CF6" w:rsidRPr="00380CF6" w:rsidRDefault="00380CF6" w:rsidP="00380CF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Sub Topics:</w:t>
            </w: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CF6" w:rsidRPr="00380CF6" w:rsidTr="00E77A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CF6">
              <w:rPr>
                <w:rFonts w:ascii="Arial" w:eastAsia="Times New Roman" w:hAnsi="Arial" w:cs="Arial"/>
                <w:sz w:val="20"/>
                <w:szCs w:val="20"/>
              </w:rPr>
              <w:t>Images</w:t>
            </w:r>
          </w:p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0" w:type="dxa"/>
          </w:tcPr>
          <w:p w:rsidR="00380CF6" w:rsidRPr="00380CF6" w:rsidRDefault="00380CF6" w:rsidP="00380CF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80CF6" w:rsidRDefault="00380CF6"/>
    <w:sectPr w:rsidR="0038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F6"/>
    <w:rsid w:val="00380CF6"/>
    <w:rsid w:val="00A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Los Angeles Unified School District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1</cp:revision>
  <dcterms:created xsi:type="dcterms:W3CDTF">2017-01-24T18:33:00Z</dcterms:created>
  <dcterms:modified xsi:type="dcterms:W3CDTF">2017-01-24T18:34:00Z</dcterms:modified>
</cp:coreProperties>
</file>